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数字摄影摄像</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经济贸易</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计算机</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20级计算机5班</w:t>
            </w:r>
            <w:r>
              <w:rPr>
                <w:rFonts w:hint="eastAsia" w:ascii="宋体" w:hAnsi="宋体" w:eastAsia="宋体" w:cs="宋体"/>
                <w:b/>
                <w:bCs/>
                <w:kern w:val="0"/>
                <w:sz w:val="40"/>
                <w:szCs w:val="40"/>
                <w:u w:val="single"/>
              </w:rPr>
              <w:t xml:space="preserve"> </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刘文赫</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 xml:space="preserve">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 xml:space="preserve">月 </w:t>
            </w:r>
            <w:r>
              <w:rPr>
                <w:rFonts w:hint="eastAsia" w:ascii="宋体" w:hAnsi="宋体" w:eastAsia="宋体" w:cs="宋体"/>
                <w:b/>
                <w:bCs/>
                <w:kern w:val="0"/>
                <w:sz w:val="40"/>
                <w:szCs w:val="40"/>
                <w:lang w:val="en-US" w:eastAsia="zh-CN"/>
              </w:rPr>
              <w:t>7</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widowControl/>
              <w:numPr>
                <w:ilvl w:val="0"/>
                <w:numId w:val="2"/>
              </w:numPr>
              <w:ind w:firstLine="640" w:firstLineChars="20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知识与技能：</w:t>
            </w:r>
          </w:p>
          <w:p>
            <w:pPr>
              <w:widowControl/>
              <w:numPr>
                <w:ilvl w:val="0"/>
                <w:numId w:val="3"/>
              </w:numPr>
              <w:ind w:firstLine="640" w:firstLineChars="20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了解摄影摄像整体知识框架；</w:t>
            </w:r>
          </w:p>
          <w:p>
            <w:pPr>
              <w:widowControl/>
              <w:numPr>
                <w:ilvl w:val="0"/>
                <w:numId w:val="3"/>
              </w:numPr>
              <w:ind w:firstLine="640" w:firstLineChars="20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明白摄影摄像原理。</w:t>
            </w:r>
          </w:p>
          <w:p>
            <w:pPr>
              <w:widowControl/>
              <w:numPr>
                <w:ilvl w:val="0"/>
                <w:numId w:val="2"/>
              </w:numPr>
              <w:ind w:left="0" w:leftChars="0" w:firstLine="640" w:firstLineChars="20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过程与方法：</w:t>
            </w:r>
          </w:p>
          <w:p>
            <w:pPr>
              <w:widowControl/>
              <w:numPr>
                <w:ilvl w:val="0"/>
                <w:numId w:val="4"/>
              </w:numPr>
              <w:ind w:firstLine="640" w:firstLineChars="20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利用手机、相机，能够拍摄出美观的摄影作品；</w:t>
            </w:r>
          </w:p>
          <w:p>
            <w:pPr>
              <w:widowControl/>
              <w:numPr>
                <w:ilvl w:val="0"/>
                <w:numId w:val="4"/>
              </w:numPr>
              <w:ind w:firstLine="640" w:firstLineChars="20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提高自主与合作探究的学习方法。</w:t>
            </w:r>
          </w:p>
          <w:p>
            <w:pPr>
              <w:widowControl/>
              <w:numPr>
                <w:ilvl w:val="0"/>
                <w:numId w:val="2"/>
              </w:numPr>
              <w:ind w:left="0" w:leftChars="0" w:firstLine="640" w:firstLineChars="20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情感态度和价值观：</w:t>
            </w:r>
          </w:p>
          <w:p>
            <w:pPr>
              <w:widowControl/>
              <w:numPr>
                <w:ilvl w:val="0"/>
                <w:numId w:val="5"/>
              </w:numPr>
              <w:ind w:firstLine="640" w:firstLineChars="20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培养学生审美能力、动手能力；</w:t>
            </w:r>
          </w:p>
          <w:p>
            <w:pPr>
              <w:widowControl/>
              <w:numPr>
                <w:ilvl w:val="0"/>
                <w:numId w:val="5"/>
              </w:numPr>
              <w:ind w:firstLine="640" w:firstLineChars="20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培养学生刻苦钻研的精神品质；</w:t>
            </w:r>
          </w:p>
          <w:p>
            <w:pPr>
              <w:widowControl/>
              <w:numPr>
                <w:ilvl w:val="0"/>
                <w:numId w:val="5"/>
              </w:numPr>
              <w:ind w:firstLine="640" w:firstLineChars="20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培养学生加工处理图片的操作能力。</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widowControl/>
              <w:numPr>
                <w:ilvl w:val="0"/>
                <w:numId w:val="0"/>
              </w:numPr>
              <w:ind w:leftChars="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 xml:space="preserve">    本班是一个混合班级，在报考时不统一，因此复习起来节奏不一可能导致部分学生的知识框架建构不起来。再，本班在上学期已经教授的班级，学生普遍比较活跃，喜欢接受新鲜事物，不喜欢循规蹈矩，且想法有时较新奇。与老师互动较频繁，对任课教师和本课程的认可程度不一，部分学生也可能会存在厌烦状态；且高三中职学生的普遍心理状态是内心浮躁，知识学习越发疲劳；因数字摄影摄像这门课程实践性大于理论性，且由于设备昂贵无法让每个学生都能体验到相机的使用，学生的学习方法上大多数需要教师的讲解，知识比较抽象，所以在摄影摄像的学习中学生会产生畏难情绪。</w:t>
            </w:r>
            <w:bookmarkStart w:id="0" w:name="_GoBack"/>
            <w:bookmarkEnd w:id="0"/>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widowControl/>
              <w:numPr>
                <w:ilvl w:val="0"/>
                <w:numId w:val="0"/>
              </w:numPr>
              <w:ind w:leftChars="0" w:firstLine="640" w:firstLineChars="200"/>
              <w:jc w:val="left"/>
              <w:rPr>
                <w:rFonts w:hint="default" w:ascii="宋体" w:hAnsi="宋体" w:eastAsia="宋体" w:cs="宋体"/>
                <w:b/>
                <w:bCs/>
                <w:kern w:val="0"/>
                <w:sz w:val="32"/>
                <w:szCs w:val="32"/>
                <w:lang w:val="en-US" w:eastAsia="zh-CN"/>
              </w:rPr>
            </w:pPr>
            <w:r>
              <w:rPr>
                <w:rFonts w:hint="eastAsia" w:ascii="宋体" w:hAnsi="宋体" w:eastAsia="宋体" w:cs="宋体"/>
                <w:kern w:val="0"/>
                <w:sz w:val="32"/>
                <w:szCs w:val="32"/>
                <w:lang w:val="en-US" w:eastAsia="zh-CN"/>
              </w:rPr>
              <w:t>本书是职业教育国家规划教材，参照了数字媒体相关行业标准修订而成，摄影摄像是一门艺术，能够把日常生活中稍纵即逝的平凡镜像转换成美观的视觉图像。随着数码相机功能的日渐强大，无论到哪里都能随身携带器材，随时随地拍摄感兴趣的人与景。此教学内容和操作能让学生很容易获得美感，感受信息技术的魅力。同时，这部分内容又很强大的实用性，能激发学生的学习兴趣，对于培养学生的信息技术综合素质和操作能力有着重要的作用。</w:t>
            </w: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widowControl/>
              <w:numPr>
                <w:ilvl w:val="0"/>
                <w:numId w:val="0"/>
              </w:numPr>
              <w:ind w:leftChars="0" w:firstLine="640" w:firstLineChars="20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重点：对焦、曝光、快门、光圈等知识点；使学生熟悉数码相机的各中参数，体验数码相机的强大用途，对其产生兴趣。</w:t>
            </w:r>
          </w:p>
          <w:p>
            <w:pPr>
              <w:widowControl/>
              <w:numPr>
                <w:ilvl w:val="0"/>
                <w:numId w:val="0"/>
              </w:numPr>
              <w:ind w:leftChars="0" w:firstLine="640" w:firstLineChars="200"/>
              <w:jc w:val="left"/>
              <w:rPr>
                <w:rFonts w:hint="default" w:ascii="宋体" w:hAnsi="宋体" w:eastAsia="宋体" w:cs="宋体"/>
                <w:b/>
                <w:bCs/>
                <w:kern w:val="0"/>
                <w:sz w:val="32"/>
                <w:szCs w:val="32"/>
                <w:lang w:val="en-US" w:eastAsia="zh-CN"/>
              </w:rPr>
            </w:pPr>
            <w:r>
              <w:rPr>
                <w:rFonts w:hint="eastAsia" w:ascii="宋体" w:hAnsi="宋体" w:eastAsia="宋体" w:cs="宋体"/>
                <w:kern w:val="0"/>
                <w:sz w:val="32"/>
                <w:szCs w:val="32"/>
                <w:lang w:val="en-US" w:eastAsia="zh-CN"/>
              </w:rPr>
              <w:t>难点：学生个人的美术基础，和对色彩方面的认知；对数字摄影摄像相关知识的实际运用，自己能够拍摄出比较美观的摄影作品。</w:t>
            </w: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numPr>
                <w:ilvl w:val="0"/>
                <w:numId w:val="6"/>
              </w:numPr>
              <w:ind w:leftChars="0" w:firstLine="640" w:firstLineChars="20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讲授法：使用讲授法对知识进行最基础的传授。保证课本上的重要知识点直接、快速、精炼的让学生掌握，为学生在实践中能更游刃有余的应用摄影摄像相关知识打好坚实的理论基础。</w:t>
            </w:r>
          </w:p>
          <w:p>
            <w:pPr>
              <w:widowControl/>
              <w:numPr>
                <w:ilvl w:val="0"/>
                <w:numId w:val="6"/>
              </w:numPr>
              <w:ind w:leftChars="0" w:firstLine="640" w:firstLineChars="20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练习法：给学生布置摄影作业，在生活中拍摄不同模块的作品。也旨在培养学生的审美能力和发现美的能力，提高学生实际操作能力。并在课堂中评价每张摄影作品的优缺点，使学生直观感受到摄影魅力。</w:t>
            </w:r>
          </w:p>
          <w:p>
            <w:pPr>
              <w:widowControl/>
              <w:numPr>
                <w:ilvl w:val="0"/>
                <w:numId w:val="6"/>
              </w:numPr>
              <w:ind w:leftChars="0" w:firstLine="640" w:firstLineChars="20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演示法：用黑板、一体机并用的教具给学生演示，有条件可以借助相机演示，演示的时候不局限于课本上的素材，可以搜集学生的拍摄作品为大家讲解，能够提高学生的学习兴趣，减少学生上课睡觉现象，还能使课堂氛围活跃起来。</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32"/>
                <w:szCs w:val="32"/>
                <w:lang w:val="en-US" w:eastAsia="zh-CN"/>
              </w:rPr>
            </w:pPr>
            <w:r>
              <w:rPr>
                <w:rFonts w:hint="eastAsia" w:ascii="宋体" w:hAnsi="宋体" w:eastAsia="宋体" w:cs="宋体"/>
                <w:kern w:val="0"/>
                <w:sz w:val="24"/>
                <w:szCs w:val="24"/>
                <w:lang w:val="en-US" w:eastAsia="zh-CN"/>
              </w:rPr>
              <w:t>对焦、曝光</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重点：P模式，手动、自动曝光</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难点：对焦模式分类、测光模式</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32"/>
                <w:szCs w:val="32"/>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快门、光圈</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重点：快门速度</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难点：景深</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ISO感光度、白平衡</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重点：ISO感光度性能指标</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难点：区分ISO与其他性能指标的关系</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项目一总复习</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b/>
                <w:bCs/>
                <w:kern w:val="0"/>
                <w:sz w:val="24"/>
                <w:szCs w:val="24"/>
                <w:lang w:val="en-US" w:eastAsia="zh-CN"/>
              </w:rPr>
            </w:pPr>
            <w:r>
              <w:rPr>
                <w:rFonts w:hint="eastAsia" w:ascii="宋体" w:hAnsi="宋体" w:eastAsia="宋体" w:cs="宋体"/>
                <w:kern w:val="0"/>
                <w:sz w:val="24"/>
                <w:szCs w:val="24"/>
                <w:lang w:val="en-US" w:eastAsia="zh-CN"/>
              </w:rPr>
              <w:t>掌握所有章节知识框架</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构图拍摄</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重点：构图拍摄分类</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难点：斐波那契额螺旋构图方法的应用</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拍摄对比手法、拍摄角度</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重点：拍摄对比分类</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难点：对比手法应用</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摄影光线分类</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重点：光线拍摄分类</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难点：光线拍摄应用</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项目二总复习</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熟练背诵所有章节知识框架</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909"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项目三、项目四</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每项任务的核心拍摄方法</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一轮复习</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形成总体的知识框架</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二轮复习</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强化知识框架</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综合复习</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扩展相关知识</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p>
        </w:tc>
        <w:tc>
          <w:tcPr>
            <w:tcW w:w="248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p>
        </w:tc>
        <w:tc>
          <w:tcPr>
            <w:tcW w:w="60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804D2"/>
    <w:multiLevelType w:val="singleLevel"/>
    <w:tmpl w:val="008804D2"/>
    <w:lvl w:ilvl="0" w:tentative="0">
      <w:start w:val="1"/>
      <w:numFmt w:val="decimal"/>
      <w:suff w:val="nothing"/>
      <w:lvlText w:val="（%1）"/>
      <w:lvlJc w:val="left"/>
    </w:lvl>
  </w:abstractNum>
  <w:abstractNum w:abstractNumId="1">
    <w:nsid w:val="1E1315F0"/>
    <w:multiLevelType w:val="singleLevel"/>
    <w:tmpl w:val="1E1315F0"/>
    <w:lvl w:ilvl="0" w:tentative="0">
      <w:start w:val="1"/>
      <w:numFmt w:val="decimal"/>
      <w:suff w:val="nothing"/>
      <w:lvlText w:val="（%1）"/>
      <w:lvlJc w:val="left"/>
    </w:lvl>
  </w:abstractNum>
  <w:abstractNum w:abstractNumId="2">
    <w:nsid w:val="2526D730"/>
    <w:multiLevelType w:val="singleLevel"/>
    <w:tmpl w:val="2526D730"/>
    <w:lvl w:ilvl="0" w:tentative="0">
      <w:start w:val="1"/>
      <w:numFmt w:val="decimal"/>
      <w:suff w:val="nothing"/>
      <w:lvlText w:val="%1、"/>
      <w:lvlJc w:val="left"/>
    </w:lvl>
  </w:abstractNum>
  <w:abstractNum w:abstractNumId="3">
    <w:nsid w:val="45BB02AD"/>
    <w:multiLevelType w:val="singleLevel"/>
    <w:tmpl w:val="45BB02AD"/>
    <w:lvl w:ilvl="0" w:tentative="0">
      <w:start w:val="1"/>
      <w:numFmt w:val="chineseCounting"/>
      <w:suff w:val="nothing"/>
      <w:lvlText w:val="%1、"/>
      <w:lvlJc w:val="left"/>
      <w:rPr>
        <w:rFonts w:hint="eastAsia"/>
      </w:rPr>
    </w:lvl>
  </w:abstractNum>
  <w:abstractNum w:abstractNumId="4">
    <w:nsid w:val="566E6EDD"/>
    <w:multiLevelType w:val="singleLevel"/>
    <w:tmpl w:val="566E6EDD"/>
    <w:lvl w:ilvl="0" w:tentative="0">
      <w:start w:val="1"/>
      <w:numFmt w:val="decimal"/>
      <w:suff w:val="nothing"/>
      <w:lvlText w:val="%1、"/>
      <w:lvlJc w:val="left"/>
    </w:lvl>
  </w:abstractNum>
  <w:abstractNum w:abstractNumId="5">
    <w:nsid w:val="60E246C6"/>
    <w:multiLevelType w:val="singleLevel"/>
    <w:tmpl w:val="60E246C6"/>
    <w:lvl w:ilvl="0" w:tentative="0">
      <w:start w:val="1"/>
      <w:numFmt w:val="decimal"/>
      <w:suff w:val="nothing"/>
      <w:lvlText w:val="（%1）"/>
      <w:lvlJc w:val="left"/>
    </w:lvl>
  </w:abstractNum>
  <w:num w:numId="1">
    <w:abstractNumId w:val="3"/>
  </w:num>
  <w:num w:numId="2">
    <w:abstractNumId w:val="2"/>
  </w:num>
  <w:num w:numId="3">
    <w:abstractNumId w:val="1"/>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877"/>
    <w:rsid w:val="00012916"/>
    <w:rsid w:val="003F2302"/>
    <w:rsid w:val="0078646B"/>
    <w:rsid w:val="009E40AD"/>
    <w:rsid w:val="00C25877"/>
    <w:rsid w:val="00E6636F"/>
    <w:rsid w:val="00E90810"/>
    <w:rsid w:val="00EA769F"/>
    <w:rsid w:val="06470833"/>
    <w:rsid w:val="16812A16"/>
    <w:rsid w:val="20976A4A"/>
    <w:rsid w:val="23EF6B86"/>
    <w:rsid w:val="285E7587"/>
    <w:rsid w:val="29177AE4"/>
    <w:rsid w:val="29833B3A"/>
    <w:rsid w:val="2BCB09C7"/>
    <w:rsid w:val="2FB47769"/>
    <w:rsid w:val="308A66AE"/>
    <w:rsid w:val="32B61FDE"/>
    <w:rsid w:val="3AFC7678"/>
    <w:rsid w:val="3D921CD7"/>
    <w:rsid w:val="3ED37306"/>
    <w:rsid w:val="3F911DEE"/>
    <w:rsid w:val="3F9704AB"/>
    <w:rsid w:val="5EB316EF"/>
    <w:rsid w:val="627B5B75"/>
    <w:rsid w:val="6AD27112"/>
    <w:rsid w:val="6B5A1F7D"/>
    <w:rsid w:val="6F6E5C2C"/>
    <w:rsid w:val="777516AF"/>
    <w:rsid w:val="782A7CDB"/>
    <w:rsid w:val="7950006A"/>
    <w:rsid w:val="7B266456"/>
    <w:rsid w:val="7EF303F8"/>
    <w:rsid w:val="7F2137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110</Words>
  <Characters>631</Characters>
  <Lines>5</Lines>
  <Paragraphs>1</Paragraphs>
  <TotalTime>0</TotalTime>
  <ScaleCrop>false</ScaleCrop>
  <LinksUpToDate>false</LinksUpToDate>
  <CharactersWithSpaces>740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22931</cp:lastModifiedBy>
  <dcterms:modified xsi:type="dcterms:W3CDTF">2023-02-08T06:53:01Z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